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media/image1.png" ContentType="image/png"/>
  <Override PartName="/word/media/image2.png" ContentType="image/png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1" w:after="0"/>
        <w:ind w:hanging="0" w:start="0" w:end="0"/>
        <w:jc w:val="center"/>
        <w:rPr/>
      </w:pPr>
      <w:r>
        <w:rPr>
          <w:rStyle w:val="Strong"/>
          <w:rFonts w:ascii="Akzidenz-Grotesk BQ Regular" w:hAnsi="Akzidenz-Grotesk BQ Regular"/>
          <w:sz w:val="28"/>
          <w:szCs w:val="28"/>
        </w:rPr>
        <w:t xml:space="preserve">CONCEPT TEMPLATE </w:t>
        <w:br/>
        <w:t>for regular radio series</w:t>
      </w:r>
    </w:p>
    <w:p>
      <w:pPr>
        <w:pStyle w:val="ListParagraph"/>
        <w:numPr>
          <w:ilvl w:val="0"/>
          <w:numId w:val="0"/>
        </w:numPr>
        <w:bidi w:val="0"/>
        <w:ind w:hanging="0" w:start="703" w:end="0"/>
        <w:jc w:val="start"/>
        <w:rPr>
          <w:rFonts w:ascii="Akzidenz-Grotesk BQ Regular" w:hAnsi="Akzidenz-Grotesk BQ Regular"/>
        </w:rPr>
      </w:pPr>
      <w:r>
        <w:rPr>
          <w:rFonts w:ascii="Akzidenz-Grotesk BQ Regular" w:hAnsi="Akzidenz-Grotesk BQ Regular"/>
        </w:rPr>
      </w:r>
    </w:p>
    <w:p>
      <w:pPr>
        <w:pStyle w:val="ListParagraph"/>
        <w:numPr>
          <w:ilvl w:val="0"/>
          <w:numId w:val="0"/>
        </w:numPr>
        <w:bidi w:val="0"/>
        <w:ind w:hanging="0" w:start="3" w:end="0"/>
        <w:jc w:val="start"/>
        <w:rPr>
          <w:rFonts w:ascii="Akzidenz-Grotesk BQ Regular" w:hAnsi="Akzidenz-Grotesk BQ Regular"/>
        </w:rPr>
      </w:pPr>
      <w:r>
        <w:rPr>
          <w:rFonts w:ascii="Akzidenz-Grotesk BQ Regular" w:hAnsi="Akzidenz-Grotesk BQ Regular"/>
        </w:rPr>
      </w:r>
    </w:p>
    <w:p>
      <w:pPr>
        <w:pStyle w:val="ListParagraph"/>
        <w:numPr>
          <w:ilvl w:val="0"/>
          <w:numId w:val="2"/>
        </w:numPr>
        <w:bidi w:val="0"/>
        <w:ind w:hanging="147" w:start="703" w:end="0"/>
        <w:jc w:val="start"/>
        <w:rPr>
          <w:rFonts w:ascii="Akzidenz-Grotesk BQ Regular" w:hAnsi="Akzidenz-Grotesk BQ Regular"/>
        </w:rPr>
      </w:pPr>
      <w:r>
        <w:rPr>
          <w:rFonts w:ascii="Akzidenz-Grotesk BQ Regular" w:hAnsi="Akzidenz-Grotesk BQ Regular"/>
        </w:rPr>
        <w:t>Name of the series</w:t>
        <w:br/>
      </w:r>
    </w:p>
    <w:p>
      <w:pPr>
        <w:pStyle w:val="ListParagraph"/>
        <w:numPr>
          <w:ilvl w:val="0"/>
          <w:numId w:val="2"/>
        </w:numPr>
        <w:bidi w:val="0"/>
        <w:ind w:hanging="147" w:start="703" w:end="0"/>
        <w:jc w:val="start"/>
        <w:rPr>
          <w:rFonts w:ascii="Akzidenz-Grotesk BQ Regular" w:hAnsi="Akzidenz-Grotesk BQ Regular"/>
        </w:rPr>
      </w:pPr>
      <w:r>
        <w:rPr>
          <w:rFonts w:ascii="Akzidenz-Grotesk BQ Regular" w:hAnsi="Akzidenz-Grotesk BQ Regular"/>
        </w:rPr>
        <w:t>Content / theme of the series</w:t>
        <w:br/>
      </w:r>
    </w:p>
    <w:p>
      <w:pPr>
        <w:pStyle w:val="ListParagraph"/>
        <w:numPr>
          <w:ilvl w:val="0"/>
          <w:numId w:val="2"/>
        </w:numPr>
        <w:bidi w:val="0"/>
        <w:ind w:hanging="147" w:start="703" w:end="0"/>
        <w:jc w:val="start"/>
        <w:rPr/>
      </w:pPr>
      <w:r>
        <w:rPr>
          <w:rStyle w:val="Strong"/>
          <w:rFonts w:ascii="Akzidenz-Grotesk BQ Regular" w:hAnsi="Akzidenz-Grotesk BQ Regular"/>
          <w:b w:val="false"/>
          <w:bCs w:val="false"/>
        </w:rPr>
        <w:t>preferred broadcast schedule (frequency, duration, …)</w:t>
      </w:r>
      <w:r>
        <w:rPr>
          <w:rStyle w:val="Strong"/>
          <w:rFonts w:ascii="Akzidenz-Grotesk BQ Regular" w:hAnsi="Akzidenz-Grotesk BQ Regular"/>
        </w:rPr>
        <w:br/>
      </w:r>
    </w:p>
    <w:p>
      <w:pPr>
        <w:pStyle w:val="ListParagraph"/>
        <w:numPr>
          <w:ilvl w:val="0"/>
          <w:numId w:val="2"/>
        </w:numPr>
        <w:bidi w:val="0"/>
        <w:ind w:hanging="147" w:start="703" w:end="0"/>
        <w:jc w:val="start"/>
        <w:rPr>
          <w:rFonts w:ascii="Akzidenz-Grotesk BQ Regular" w:hAnsi="Akzidenz-Grotesk BQ Regular"/>
        </w:rPr>
      </w:pPr>
      <w:r>
        <w:rPr>
          <w:rFonts w:ascii="Akzidenz-Grotesk BQ Regular" w:hAnsi="Akzidenz-Grotesk BQ Regular"/>
        </w:rPr>
        <w:t xml:space="preserve">Short self-presentation of the participating radioproducer(s)  (name, short cv) </w:t>
        <w:br/>
      </w:r>
    </w:p>
    <w:p>
      <w:pPr>
        <w:pStyle w:val="ListParagraph"/>
        <w:numPr>
          <w:ilvl w:val="0"/>
          <w:numId w:val="2"/>
        </w:numPr>
        <w:bidi w:val="0"/>
        <w:ind w:hanging="147" w:start="703" w:end="0"/>
        <w:jc w:val="start"/>
        <w:rPr>
          <w:rFonts w:ascii="Akzidenz-Grotesk BQ Regular" w:hAnsi="Akzidenz-Grotesk BQ Regular"/>
        </w:rPr>
      </w:pPr>
      <w:r>
        <w:rPr>
          <w:rFonts w:ascii="Akzidenz-Grotesk BQ Regular" w:hAnsi="Akzidenz-Grotesk BQ Regular"/>
        </w:rPr>
        <w:t>Have you completed the basic radio course? Yes / No</w:t>
      </w:r>
    </w:p>
    <w:p>
      <w:pPr>
        <w:pStyle w:val="ListParagraph"/>
        <w:numPr>
          <w:ilvl w:val="0"/>
          <w:numId w:val="0"/>
        </w:numPr>
        <w:bidi w:val="0"/>
        <w:ind w:hanging="0" w:start="703" w:end="0"/>
        <w:jc w:val="start"/>
        <w:rPr>
          <w:rFonts w:ascii="Akzidenz-Grotesk BQ Regular" w:hAnsi="Akzidenz-Grotesk BQ Regular"/>
        </w:rPr>
      </w:pPr>
      <w:r>
        <w:rPr>
          <w:rFonts w:ascii="Akzidenz-Grotesk BQ Regular" w:hAnsi="Akzidenz-Grotesk BQ Regular"/>
        </w:rPr>
      </w:r>
    </w:p>
    <w:p>
      <w:pPr>
        <w:pStyle w:val="ListParagraph"/>
        <w:numPr>
          <w:ilvl w:val="0"/>
          <w:numId w:val="2"/>
        </w:numPr>
        <w:bidi w:val="0"/>
        <w:ind w:hanging="147" w:start="703" w:end="0"/>
        <w:jc w:val="start"/>
        <w:rPr>
          <w:rFonts w:ascii="Akzidenz-Grotesk BQ Regular" w:hAnsi="Akzidenz-Grotesk BQ Regular"/>
        </w:rPr>
      </w:pPr>
      <w:r>
        <w:rPr>
          <w:rFonts w:ascii="Akzidenz-Grotesk BQ Regular" w:hAnsi="Akzidenz-Grotesk BQ Regular"/>
        </w:rPr>
        <w:t>Will the series be live, pre-recorded, or both?</w:t>
        <w:br/>
      </w:r>
    </w:p>
    <w:p>
      <w:pPr>
        <w:pStyle w:val="ListParagraph"/>
        <w:numPr>
          <w:ilvl w:val="0"/>
          <w:numId w:val="2"/>
        </w:numPr>
        <w:bidi w:val="0"/>
        <w:ind w:hanging="147" w:start="703" w:end="0"/>
        <w:jc w:val="start"/>
        <w:rPr>
          <w:rFonts w:ascii="Akzidenz-Grotesk BQ Regular" w:hAnsi="Akzidenz-Grotesk BQ Regular"/>
        </w:rPr>
      </w:pPr>
      <w:r>
        <w:rPr>
          <w:rFonts w:ascii="Akzidenz-Grotesk BQ Regular" w:hAnsi="Akzidenz-Grotesk BQ Regular"/>
        </w:rPr>
        <w:t>Personal connection to the content/theme of the series</w:t>
        <w:br/>
      </w:r>
    </w:p>
    <w:p>
      <w:pPr>
        <w:pStyle w:val="ListParagraph"/>
        <w:numPr>
          <w:ilvl w:val="0"/>
          <w:numId w:val="2"/>
        </w:numPr>
        <w:bidi w:val="0"/>
        <w:ind w:hanging="147" w:start="703" w:end="0"/>
        <w:jc w:val="start"/>
        <w:rPr>
          <w:rFonts w:ascii="Akzidenz-Grotesk BQ Regular" w:hAnsi="Akzidenz-Grotesk BQ Regular"/>
        </w:rPr>
      </w:pPr>
      <w:r>
        <w:rPr>
          <w:rFonts w:ascii="Akzidenz-Grotesk BQ Regular" w:hAnsi="Akzidenz-Grotesk BQ Regular"/>
        </w:rPr>
        <w:t>Motivation for creating this series</w:t>
        <w:br/>
      </w:r>
    </w:p>
    <w:p>
      <w:pPr>
        <w:pStyle w:val="ListParagraph"/>
        <w:numPr>
          <w:ilvl w:val="0"/>
          <w:numId w:val="2"/>
        </w:numPr>
        <w:bidi w:val="0"/>
        <w:ind w:hanging="147" w:start="703" w:end="0"/>
        <w:jc w:val="start"/>
        <w:rPr>
          <w:rFonts w:ascii="Akzidenz-Grotesk BQ Regular" w:hAnsi="Akzidenz-Grotesk BQ Regular"/>
        </w:rPr>
      </w:pPr>
      <w:r>
        <w:rPr>
          <w:rFonts w:ascii="Akzidenz-Grotesk BQ Regular" w:hAnsi="Akzidenz-Grotesk BQ Regular"/>
        </w:rPr>
        <w:t>Objectives of the series</w:t>
        <w:br/>
      </w:r>
    </w:p>
    <w:p>
      <w:pPr>
        <w:pStyle w:val="ListParagraph"/>
        <w:numPr>
          <w:ilvl w:val="0"/>
          <w:numId w:val="2"/>
        </w:numPr>
        <w:bidi w:val="0"/>
        <w:ind w:hanging="147" w:start="703" w:end="0"/>
        <w:jc w:val="start"/>
        <w:rPr>
          <w:rFonts w:ascii="Akzidenz-Grotesk BQ Regular" w:hAnsi="Akzidenz-Grotesk BQ Regular"/>
        </w:rPr>
      </w:pPr>
      <w:r>
        <w:rPr>
          <w:rFonts w:ascii="Akzidenz-Grotesk BQ Regular" w:hAnsi="Akzidenz-Grotesk BQ Regular"/>
        </w:rPr>
        <w:t>Target audience</w:t>
        <w:br/>
      </w:r>
    </w:p>
    <w:p>
      <w:pPr>
        <w:pStyle w:val="ListParagraph"/>
        <w:numPr>
          <w:ilvl w:val="0"/>
          <w:numId w:val="2"/>
        </w:numPr>
        <w:bidi w:val="0"/>
        <w:ind w:hanging="147" w:start="703" w:end="0"/>
        <w:jc w:val="start"/>
        <w:rPr>
          <w:rFonts w:ascii="Akzidenz-Grotesk BQ Regular" w:hAnsi="Akzidenz-Grotesk BQ Regular"/>
        </w:rPr>
      </w:pPr>
      <w:r>
        <w:rPr>
          <w:rFonts w:ascii="Akzidenz-Grotesk BQ Regular" w:hAnsi="Akzidenz-Grotesk BQ Regular"/>
        </w:rPr>
        <w:t>To what extent does this series offer public exposure to people, groups, opinions, artistic movements, or content that are rarely or never represented in other media?</w:t>
        <w:br/>
      </w:r>
    </w:p>
    <w:p>
      <w:pPr>
        <w:pStyle w:val="ListParagraph"/>
        <w:numPr>
          <w:ilvl w:val="0"/>
          <w:numId w:val="2"/>
        </w:numPr>
        <w:bidi w:val="0"/>
        <w:ind w:hanging="147" w:start="703" w:end="0"/>
        <w:jc w:val="start"/>
        <w:rPr>
          <w:rFonts w:ascii="Akzidenz-Grotesk BQ Regular" w:hAnsi="Akzidenz-Grotesk BQ Regular"/>
        </w:rPr>
      </w:pPr>
      <w:r>
        <w:rPr>
          <w:rFonts w:ascii="Akzidenz-Grotesk BQ Regular" w:hAnsi="Akzidenz-Grotesk BQ Regular"/>
        </w:rPr>
        <w:t>What makes this series different from other programs in other media and from other programs on ORANGE 94.0?</w:t>
        <w:br/>
      </w:r>
    </w:p>
    <w:p>
      <w:pPr>
        <w:pStyle w:val="ListParagraph"/>
        <w:numPr>
          <w:ilvl w:val="0"/>
          <w:numId w:val="2"/>
        </w:numPr>
        <w:bidi w:val="0"/>
        <w:ind w:hanging="147" w:start="703" w:end="0"/>
        <w:jc w:val="start"/>
        <w:rPr>
          <w:rFonts w:ascii="Akzidenz-Grotesk BQ Regular" w:hAnsi="Akzidenz-Grotesk BQ Regular"/>
        </w:rPr>
      </w:pPr>
      <w:r>
        <w:rPr>
          <w:rFonts w:ascii="Akzidenz-Grotesk BQ Regular" w:hAnsi="Akzidenz-Grotesk BQ Regular"/>
        </w:rPr>
        <w:t>What elements will the series include (music, reports, news, interviews, studio talks, call-ins, discussion rounds, fictional elements, parody, etc.)?</w:t>
        <w:br/>
      </w:r>
    </w:p>
    <w:p>
      <w:pPr>
        <w:pStyle w:val="ListParagraph"/>
        <w:numPr>
          <w:ilvl w:val="0"/>
          <w:numId w:val="2"/>
        </w:numPr>
        <w:bidi w:val="0"/>
        <w:ind w:hanging="147" w:start="703" w:end="0"/>
        <w:jc w:val="start"/>
        <w:rPr/>
      </w:pPr>
      <w:r>
        <w:rPr>
          <w:rFonts w:ascii="Akzidenz-Grotesk BQ Regular" w:hAnsi="Akzidenz-Grotesk BQ Regular"/>
        </w:rPr>
        <w:t>Describe the structure of your sample episode, including its topic, segments, format, and ideas for future episodes</w:t>
      </w:r>
      <w:r>
        <w:rPr>
          <w:rFonts w:ascii="arial MT" w:hAnsi="arial MT"/>
        </w:rPr>
        <w:b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1134" w:right="1134" w:gutter="0" w:header="1134" w:top="2628" w:footer="1134" w:bottom="1719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Carlito">
    <w:altName w:val="Calibri"/>
    <w:charset w:val="01" w:characterSet="utf-8"/>
    <w:family w:val="roman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 w:characterSet="utf-8"/>
    <w:family w:val="swiss"/>
    <w:pitch w:val="variable"/>
  </w:font>
  <w:font w:name="Akzidenz-Grotesk BQ Regular">
    <w:charset w:val="01" w:characterSet="utf-8"/>
    <w:family w:val="roman"/>
    <w:pitch w:val="variable"/>
  </w:font>
  <w:font w:name="Akzidenz-Grotesk BQ Regular">
    <w:charset w:val="01" w:characterSet="utf-8"/>
    <w:family w:val="swiss"/>
    <w:pitch w:val="variable"/>
  </w:font>
  <w:font w:name="arial MT">
    <w:charset w:val="01" w:characterSet="utf-8"/>
    <w:family w:val="swiss"/>
    <w:pitch w:val="variable"/>
  </w:font>
  <w:font w:name="gil sans MT">
    <w:charset w:val="01" w:characterSet="utf-8"/>
    <w:family w:val="swiss"/>
    <w:pitch w:val="variable"/>
  </w:font>
  <w:font w:name="Gill Sans MT">
    <w:charset w:val="01" w:characterSet="utf-8"/>
    <w:family w:val="roman"/>
    <w:pitch w:val="variable"/>
  </w:font>
  <w:font w:name="Arial">
    <w:charset w:val="01"/>
    <w:family w:val="swiss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start"/>
      <w:rPr/>
    </w:pPr>
    <w:bookmarkStart w:id="0" w:name="__DdeLink__60_2032995710"/>
    <w:r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4300220</wp:posOffset>
          </wp:positionH>
          <wp:positionV relativeFrom="paragraph">
            <wp:posOffset>55880</wp:posOffset>
          </wp:positionV>
          <wp:extent cx="1831340" cy="303530"/>
          <wp:effectExtent l="0" t="0" r="0" b="0"/>
          <wp:wrapNone/>
          <wp:docPr id="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31340" cy="303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End w:id="0"/>
    <w:r>
      <w:rPr>
        <w:rFonts w:ascii="gil sans MT" w:hAnsi="gil sans MT"/>
        <w:sz w:val="13"/>
        <w:szCs w:val="13"/>
      </w:rPr>
      <w:t>UKW: 94.0 Mhz  I  UPC 92.7 Telekabel</w:t>
      <w:br/>
      <w:t>ZVR Zahl 563964285  I  UID ATU51348803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start"/>
      <w:rPr/>
    </w:pPr>
    <w:bookmarkStart w:id="1" w:name="__DdeLink__60_2032995710"/>
    <w:r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4300220</wp:posOffset>
          </wp:positionH>
          <wp:positionV relativeFrom="paragraph">
            <wp:posOffset>55880</wp:posOffset>
          </wp:positionV>
          <wp:extent cx="1831340" cy="303530"/>
          <wp:effectExtent l="0" t="0" r="0" b="0"/>
          <wp:wrapNone/>
          <wp:docPr id="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31340" cy="303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End w:id="1"/>
    <w:r>
      <w:rPr>
        <w:rFonts w:ascii="gil sans MT" w:hAnsi="gil sans MT"/>
        <w:sz w:val="13"/>
        <w:szCs w:val="13"/>
      </w:rPr>
      <w:t>UKW: 94.0 Mhz  I  UPC 92.7 Telekabel</w:t>
      <w:br/>
      <w:t>ZVR Zahl 563964285  I  UID ATU51348803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end"/>
      <w:rPr/>
    </w:pPr>
    <w:r>
      <w:rPr/>
      <w:drawing>
        <wp:inline distT="0" distB="0" distL="0" distR="0">
          <wp:extent cx="1400810" cy="267335"/>
          <wp:effectExtent l="0" t="0" r="0" b="0"/>
          <wp:docPr id="1" name="Image 3 Copy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3 Copy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00810" cy="267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"/>
      <w:bidi w:val="0"/>
      <w:jc w:val="end"/>
      <w:rPr>
        <w:rFonts w:ascii="Gill Sans MT" w:hAnsi="Gill Sans MT"/>
        <w:sz w:val="13"/>
      </w:rPr>
    </w:pPr>
    <w:r>
      <w:rPr>
        <w:rFonts w:ascii="gil sans MT" w:hAnsi="gil sans MT"/>
        <w:sz w:val="13"/>
        <w:szCs w:val="13"/>
      </w:rPr>
      <w:br/>
      <w:t xml:space="preserve">Klosterneuburger Straße 1, 1200 Wien E </w:t>
    </w:r>
    <w:hyperlink r:id="rId2">
      <w:r>
        <w:rPr>
          <w:rStyle w:val="Hyperlink"/>
          <w:rFonts w:ascii="gil sans MT" w:hAnsi="gil sans MT"/>
          <w:sz w:val="13"/>
          <w:szCs w:val="13"/>
        </w:rPr>
        <w:t>office@o94.at</w:t>
      </w:r>
    </w:hyperlink>
    <w:r>
      <w:rPr>
        <w:rFonts w:ascii="gil sans MT" w:hAnsi="gil sans MT"/>
        <w:sz w:val="13"/>
        <w:szCs w:val="13"/>
      </w:rPr>
      <w:t xml:space="preserve"> </w:t>
    </w:r>
  </w:p>
  <w:p>
    <w:pPr>
      <w:pStyle w:val="Normal"/>
      <w:bidi w:val="0"/>
      <w:jc w:val="end"/>
      <w:rPr>
        <w:rFonts w:ascii="Gill Sans MT" w:hAnsi="Gill Sans MT"/>
        <w:sz w:val="13"/>
      </w:rPr>
    </w:pPr>
    <w:r>
      <w:rPr>
        <w:rFonts w:ascii="gil sans MT" w:hAnsi="gil sans MT"/>
        <w:sz w:val="13"/>
        <w:szCs w:val="13"/>
      </w:rPr>
      <w:t>T +43 (1) 319 0 999</w:t>
    </w:r>
  </w:p>
  <w:p>
    <w:pPr>
      <w:pStyle w:val="Normal"/>
      <w:bidi w:val="0"/>
      <w:jc w:val="end"/>
      <w:rPr>
        <w:rFonts w:ascii="Gill Sans MT" w:hAnsi="Gill Sans MT"/>
        <w:sz w:val="13"/>
      </w:rPr>
    </w:pPr>
    <w:r>
      <w:rPr>
        <w:rFonts w:ascii="gil sans MT" w:hAnsi="gil sans MT"/>
        <w:sz w:val="13"/>
        <w:szCs w:val="13"/>
      </w:rPr>
      <w:t>W o94.at</w:t>
    </w:r>
  </w:p>
  <w:p>
    <w:pPr>
      <w:pStyle w:val="Normal"/>
      <w:bidi w:val="0"/>
      <w:spacing w:lineRule="auto" w:line="290" w:before="35" w:after="0"/>
      <w:ind w:hanging="0" w:start="71" w:end="846"/>
      <w:jc w:val="end"/>
      <w:rPr>
        <w:rFonts w:ascii="Gill Sans MT" w:hAnsi="Gill Sans MT"/>
        <w:sz w:val="13"/>
      </w:rPr>
    </w:pPr>
    <w:r>
      <w:rPr>
        <w:rFonts w:ascii="Gill Sans MT" w:hAnsi="Gill Sans MT"/>
        <w:w w:val="105"/>
        <w:sz w:val="13"/>
      </w:rPr>
      <w:t xml:space="preserve">  </w:t>
    </w:r>
    <w:r>
      <w:rPr>
        <w:rFonts w:ascii="Gill Sans MT" w:hAnsi="Gill Sans MT"/>
        <w:spacing w:val="-2"/>
        <w:w w:val="105"/>
        <w:sz w:val="13"/>
      </w:rPr>
      <w:t xml:space="preserve">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end"/>
      <w:rPr/>
    </w:pPr>
    <w:r>
      <w:rPr/>
      <w:drawing>
        <wp:inline distT="0" distB="0" distL="0" distR="0">
          <wp:extent cx="1400810" cy="267335"/>
          <wp:effectExtent l="0" t="0" r="0" b="0"/>
          <wp:docPr id="2" name="Image 3 Copy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3 Copy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00810" cy="267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"/>
      <w:bidi w:val="0"/>
      <w:jc w:val="end"/>
      <w:rPr>
        <w:rFonts w:ascii="Gill Sans MT" w:hAnsi="Gill Sans MT"/>
        <w:sz w:val="13"/>
      </w:rPr>
    </w:pPr>
    <w:r>
      <w:rPr>
        <w:rFonts w:ascii="gil sans MT" w:hAnsi="gil sans MT"/>
        <w:sz w:val="13"/>
        <w:szCs w:val="13"/>
      </w:rPr>
      <w:br/>
      <w:t xml:space="preserve">Klosterneuburger Straße 1, 1200 Wien E </w:t>
    </w:r>
    <w:hyperlink r:id="rId2">
      <w:r>
        <w:rPr>
          <w:rStyle w:val="Hyperlink"/>
          <w:rFonts w:ascii="gil sans MT" w:hAnsi="gil sans MT"/>
          <w:sz w:val="13"/>
          <w:szCs w:val="13"/>
        </w:rPr>
        <w:t>office@o94.at</w:t>
      </w:r>
    </w:hyperlink>
    <w:r>
      <w:rPr>
        <w:rFonts w:ascii="gil sans MT" w:hAnsi="gil sans MT"/>
        <w:sz w:val="13"/>
        <w:szCs w:val="13"/>
      </w:rPr>
      <w:t xml:space="preserve"> </w:t>
    </w:r>
  </w:p>
  <w:p>
    <w:pPr>
      <w:pStyle w:val="Normal"/>
      <w:bidi w:val="0"/>
      <w:jc w:val="end"/>
      <w:rPr>
        <w:rFonts w:ascii="Gill Sans MT" w:hAnsi="Gill Sans MT"/>
        <w:sz w:val="13"/>
      </w:rPr>
    </w:pPr>
    <w:r>
      <w:rPr>
        <w:rFonts w:ascii="gil sans MT" w:hAnsi="gil sans MT"/>
        <w:sz w:val="13"/>
        <w:szCs w:val="13"/>
      </w:rPr>
      <w:t>T +43 (1) 319 0 999</w:t>
    </w:r>
  </w:p>
  <w:p>
    <w:pPr>
      <w:pStyle w:val="Normal"/>
      <w:bidi w:val="0"/>
      <w:jc w:val="end"/>
      <w:rPr>
        <w:rFonts w:ascii="Gill Sans MT" w:hAnsi="Gill Sans MT"/>
        <w:sz w:val="13"/>
      </w:rPr>
    </w:pPr>
    <w:r>
      <w:rPr>
        <w:rFonts w:ascii="gil sans MT" w:hAnsi="gil sans MT"/>
        <w:sz w:val="13"/>
        <w:szCs w:val="13"/>
      </w:rPr>
      <w:t>W o94.at</w:t>
    </w:r>
  </w:p>
  <w:p>
    <w:pPr>
      <w:pStyle w:val="Normal"/>
      <w:bidi w:val="0"/>
      <w:spacing w:lineRule="auto" w:line="290" w:before="35" w:after="0"/>
      <w:ind w:hanging="0" w:start="71" w:end="846"/>
      <w:jc w:val="end"/>
      <w:rPr>
        <w:rFonts w:ascii="Gill Sans MT" w:hAnsi="Gill Sans MT"/>
        <w:sz w:val="13"/>
      </w:rPr>
    </w:pPr>
    <w:r>
      <w:rPr>
        <w:rFonts w:ascii="Gill Sans MT" w:hAnsi="Gill Sans MT"/>
        <w:w w:val="105"/>
        <w:sz w:val="13"/>
      </w:rPr>
      <w:t xml:space="preserve">  </w:t>
    </w:r>
    <w:r>
      <w:rPr>
        <w:rFonts w:ascii="Gill Sans MT" w:hAnsi="Gill Sans MT"/>
        <w:spacing w:val="-2"/>
        <w:w w:val="105"/>
        <w:sz w:val="13"/>
      </w:rPr>
      <w:t xml:space="preserve">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numFmt w:val="bullet"/>
      <w:lvlText w:val="*"/>
      <w:lvlJc w:val="start"/>
      <w:pPr>
        <w:tabs>
          <w:tab w:val="num" w:pos="0"/>
        </w:tabs>
        <w:ind w:start="703" w:hanging="147"/>
      </w:pPr>
      <w:rPr>
        <w:rFonts w:ascii="Arial" w:hAnsi="Arial" w:cs="Arial" w:hint="default"/>
        <w:b w:val="false"/>
        <w:bCs w:val="false"/>
        <w:i w:val="false"/>
        <w:iCs w:val="false"/>
        <w:spacing w:val="0"/>
        <w:w w:val="100"/>
        <w:sz w:val="22"/>
        <w:szCs w:val="22"/>
        <w:lang w:val="de-DE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607" w:hanging="147"/>
      </w:pPr>
      <w:rPr>
        <w:rFonts w:ascii="Symbol" w:hAnsi="Symbol" w:cs="Symbol" w:hint="default"/>
        <w:lang w:val="de-DE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515" w:hanging="147"/>
      </w:pPr>
      <w:rPr>
        <w:rFonts w:ascii="Symbol" w:hAnsi="Symbol" w:cs="Symbol" w:hint="default"/>
        <w:lang w:val="de-DE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422" w:hanging="147"/>
      </w:pPr>
      <w:rPr>
        <w:rFonts w:ascii="Symbol" w:hAnsi="Symbol" w:cs="Symbol" w:hint="default"/>
        <w:lang w:val="de-DE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330" w:hanging="147"/>
      </w:pPr>
      <w:rPr>
        <w:rFonts w:ascii="Symbol" w:hAnsi="Symbol" w:cs="Symbol" w:hint="default"/>
        <w:lang w:val="de-DE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237" w:hanging="147"/>
      </w:pPr>
      <w:rPr>
        <w:rFonts w:ascii="Symbol" w:hAnsi="Symbol" w:cs="Symbol" w:hint="default"/>
        <w:lang w:val="de-DE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145" w:hanging="147"/>
      </w:pPr>
      <w:rPr>
        <w:rFonts w:ascii="Symbol" w:hAnsi="Symbol" w:cs="Symbol" w:hint="default"/>
        <w:lang w:val="de-DE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7052" w:hanging="147"/>
      </w:pPr>
      <w:rPr>
        <w:rFonts w:ascii="Symbol" w:hAnsi="Symbol" w:cs="Symbol" w:hint="default"/>
        <w:lang w:val="de-DE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960" w:hanging="147"/>
      </w:pPr>
      <w:rPr>
        <w:rFonts w:ascii="Symbol" w:hAnsi="Symbol" w:cs="Symbol" w:hint="default"/>
        <w:lang w:val="de-DE" w:eastAsia="en-US" w:bidi="ar-SA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DejaVu Sans" w:cs="FreeSans"/>
      <w:color w:val="auto"/>
      <w:kern w:val="2"/>
      <w:sz w:val="24"/>
      <w:szCs w:val="24"/>
      <w:lang w:val="en-US" w:eastAsia="zh-CN" w:bidi="hi-IN"/>
    </w:rPr>
  </w:style>
  <w:style w:type="character" w:styleId="Hyperlink">
    <w:name w:val="Hyperlink"/>
    <w:rPr>
      <w:color w:val="000080"/>
      <w:u w:val="single"/>
    </w:rPr>
  </w:style>
  <w:style w:type="character" w:styleId="FootnoteCharactersuser">
    <w:name w:val="Footnote Characters (user)"/>
    <w:qFormat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rong">
    <w:name w:val="Strong"/>
    <w:qFormat/>
    <w:rPr>
      <w:b/>
      <w:bCs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Normal"/>
    <w:qFormat/>
    <w:pPr>
      <w:spacing w:before="1" w:after="0"/>
      <w:ind w:hanging="0" w:start="3" w:end="0"/>
    </w:pPr>
    <w:rPr>
      <w:rFonts w:ascii="Arial" w:hAnsi="Arial" w:eastAsia="Arial" w:cs="Arial"/>
      <w:sz w:val="32"/>
      <w:szCs w:val="32"/>
      <w:lang w:val="de-DE" w:eastAsia="en-US" w:bidi="ar-SA"/>
    </w:rPr>
  </w:style>
  <w:style w:type="paragraph" w:styleId="ListParagraph">
    <w:name w:val="List Paragraph"/>
    <w:basedOn w:val="Normal"/>
    <w:qFormat/>
    <w:pPr>
      <w:ind w:hanging="146" w:start="149" w:end="0"/>
    </w:pPr>
    <w:rPr>
      <w:rFonts w:ascii="Arial" w:hAnsi="Arial" w:eastAsia="Arial" w:cs="Arial"/>
      <w:lang w:val="de-DE" w:eastAsia="en-US" w:bidi="ar-SA"/>
    </w:rPr>
  </w:style>
  <w:style w:type="paragraph" w:styleId="FootnoteText">
    <w:name w:val="footnote text"/>
    <w:basedOn w:val="Normal"/>
    <w:pPr>
      <w:suppressLineNumbers/>
      <w:ind w:hanging="340" w:start="340"/>
    </w:pPr>
    <w:rPr>
      <w:sz w:val="20"/>
      <w:szCs w:val="20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HeaderandFooter"/>
    <w:pPr>
      <w:suppressLineNumbers/>
    </w:pPr>
    <w:rPr/>
  </w:style>
  <w:style w:type="paragraph" w:styleId="Footer">
    <w:name w:val="footer"/>
    <w:basedOn w:val="HeaderandFooter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office@o94.at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office@o94.at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78</TotalTime>
  <Application>Collabora_Office/25.04.8.1$Linux_X86_64 LibreOffice_project/489cb5d73b8880799dd18955ad43c07773c59de3</Application>
  <AppVersion>15.0000</AppVersion>
  <Pages>1</Pages>
  <Words>218</Words>
  <Characters>1116</Characters>
  <CharactersWithSpaces>1331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2026-02-09T12:30:55Z</dcterms:created>
  <dc:creator/>
  <dc:description/>
  <dc:language>en-US</dc:language>
  <cp:lastModifiedBy/>
  <dcterms:modified xsi:type="dcterms:W3CDTF">2026-03-16T14:21:49Z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